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Istituto di Istruzione Superiore "Via Salvo D'Acquisto, 69" Velletri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Scheda per iniziativa di ampliamento offerta formativa - a.s.2025/2026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Docente Referente ________________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"/>
        <w:gridCol w:w="1791"/>
        <w:gridCol w:w="2085"/>
        <w:gridCol w:w="1196"/>
        <w:gridCol w:w="1845"/>
        <w:gridCol w:w="932"/>
        <w:gridCol w:w="1307"/>
        <w:tblGridChange w:id="0">
          <w:tblGrid>
            <w:gridCol w:w="472"/>
            <w:gridCol w:w="1791"/>
            <w:gridCol w:w="2085"/>
            <w:gridCol w:w="1196"/>
            <w:gridCol w:w="1845"/>
            <w:gridCol w:w="932"/>
            <w:gridCol w:w="1307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Titolo dell’iniziativa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Nominativo/i ulteriore/i docente/i 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Extra-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Curricolare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n. ore progettazione per docente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 ore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frontali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per docente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Costo iscrizioni/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esperti esterni, cancelleria, etc.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Times New Roman" w:cs="Times New Roman" w:eastAsia="Times New Roman" w:hAnsi="Times New Roman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" w:line="240" w:lineRule="auto"/>
        <w:rPr>
          <w:rFonts w:ascii="Times New Roman" w:cs="Times New Roman" w:eastAsia="Times New Roman" w:hAnsi="Times New Roman"/>
          <w:i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Sintetizzare l’attività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con indicazione dell’area tematica di riferimento </w:t>
      </w:r>
    </w:p>
    <w:tbl>
      <w:tblPr>
        <w:tblStyle w:val="Table2"/>
        <w:tblW w:w="963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3"/>
        <w:tblGridChange w:id="0">
          <w:tblGrid>
            <w:gridCol w:w="9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Indicare per ciascun criterio almeno un descrittore </w:t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529"/>
        <w:gridCol w:w="4537"/>
        <w:tblGridChange w:id="0">
          <w:tblGrid>
            <w:gridCol w:w="562"/>
            <w:gridCol w:w="4529"/>
            <w:gridCol w:w="4537"/>
          </w:tblGrid>
        </w:tblGridChange>
      </w:tblGrid>
      <w:tr>
        <w:trPr>
          <w:cantSplit w:val="0"/>
          <w:trHeight w:val="1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Coerenza con le finalità del PTOF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Definizione degli obiettivi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Coerenza fra obiettivi ed 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Presenza di adeguati strumenti di valutazione dell’attività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Numero di studenti destinatari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Presenza studenti BES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Numero di classi coinvolte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Utilizzo innovativo di metodologia di apprendimento e delle nuove tecnologie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Utilizzo libero di documentazione prodotta per la comunità scolastica (materiali originali e autonomi in assenza di copyright, con rilascio di una licenza libera e con una dichiarazione antiplagio)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Sbarrare il quadratino di interesse</w:t>
      </w:r>
      <w:r w:rsidDel="00000000" w:rsidR="00000000" w:rsidRPr="00000000">
        <w:rPr>
          <w:rtl w:val="0"/>
        </w:rPr>
      </w:r>
    </w:p>
    <w:tbl>
      <w:tblPr>
        <w:tblStyle w:val="Table4"/>
        <w:tblW w:w="963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2"/>
        <w:gridCol w:w="5103"/>
        <w:tblGridChange w:id="0">
          <w:tblGrid>
            <w:gridCol w:w="4532"/>
            <w:gridCol w:w="5103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3" w:lineRule="auto"/>
              <w:ind w:left="115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Personale ATA coinvolto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1" w:lineRule="auto"/>
              <w:ind w:left="115" w:firstLine="0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1" w:lineRule="auto"/>
              <w:ind w:right="11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Tecnici di laboratorio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01" w:lineRule="auto"/>
              <w:ind w:right="11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Servizi di Segreteria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4"/>
              </w:tabs>
              <w:spacing w:line="20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□ Collaboratori scolastici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188"/>
          <w:tab w:val="left" w:leader="none" w:pos="4865"/>
          <w:tab w:val="left" w:leader="none" w:pos="9268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Firma Docente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30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rHeight w:val="1239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19" w:lineRule="auto"/>
              <w:ind w:left="110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Voci di entrata (riservato alla Segreteria)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0"/>
              </w:tabs>
              <w:spacing w:line="219" w:lineRule="auto"/>
              <w:ind w:left="259" w:hanging="15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Fondo di Miglioramento Offerta Formativa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0"/>
              </w:tabs>
              <w:spacing w:before="1" w:lineRule="auto"/>
              <w:ind w:left="110" w:right="3073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Bilancio della scuola Totale Previsione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7"/>
              </w:tabs>
              <w:ind w:left="256" w:hanging="149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Autorizzato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57"/>
              </w:tabs>
              <w:spacing w:before="1" w:lineRule="auto"/>
              <w:ind w:left="256" w:hanging="149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Non Autorizzato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8"/>
        </w:tabs>
        <w:spacing w:after="0" w:before="64" w:line="240" w:lineRule="auto"/>
        <w:ind w:left="112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Il DSGA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84"/>
        </w:tabs>
        <w:spacing w:after="0" w:before="1" w:line="240" w:lineRule="auto"/>
        <w:ind w:left="473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La Dirigente Scolastica</w:t>
      </w:r>
    </w:p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84"/>
        </w:tabs>
        <w:spacing w:after="0" w:before="1" w:line="240" w:lineRule="auto"/>
        <w:ind w:left="4736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Prof.ssa Serena Incani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5455s82nm88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Ogni docente può presentare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un massimo di 2 iniziative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se prevedano ore di progettazione retribuite, per un massimo di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ore a singolo insegnante    </w:t>
      </w:r>
    </w:p>
  </w:footnote>
  <w:footnote w:id="1">
    <w:p w:rsidR="00000000" w:rsidDel="00000000" w:rsidP="00000000" w:rsidRDefault="00000000" w:rsidRPr="00000000" w14:paraId="0000006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59" w:line="24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Se si svolge in orario curricolare, non può prevedere il costo per le lezioni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256" w:hanging="149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714" w:hanging="147.9999999999999"/>
      </w:pPr>
      <w:rPr/>
    </w:lvl>
    <w:lvl w:ilvl="2">
      <w:start w:val="0"/>
      <w:numFmt w:val="bullet"/>
      <w:lvlText w:val="•"/>
      <w:lvlJc w:val="left"/>
      <w:pPr>
        <w:ind w:left="1169" w:hanging="149"/>
      </w:pPr>
      <w:rPr/>
    </w:lvl>
    <w:lvl w:ilvl="3">
      <w:start w:val="0"/>
      <w:numFmt w:val="bullet"/>
      <w:lvlText w:val="•"/>
      <w:lvlJc w:val="left"/>
      <w:pPr>
        <w:ind w:left="1623" w:hanging="149"/>
      </w:pPr>
      <w:rPr/>
    </w:lvl>
    <w:lvl w:ilvl="4">
      <w:start w:val="0"/>
      <w:numFmt w:val="bullet"/>
      <w:lvlText w:val="•"/>
      <w:lvlJc w:val="left"/>
      <w:pPr>
        <w:ind w:left="2078" w:hanging="149"/>
      </w:pPr>
      <w:rPr/>
    </w:lvl>
    <w:lvl w:ilvl="5">
      <w:start w:val="0"/>
      <w:numFmt w:val="bullet"/>
      <w:lvlText w:val="•"/>
      <w:lvlJc w:val="left"/>
      <w:pPr>
        <w:ind w:left="2532" w:hanging="149"/>
      </w:pPr>
      <w:rPr/>
    </w:lvl>
    <w:lvl w:ilvl="6">
      <w:start w:val="0"/>
      <w:numFmt w:val="bullet"/>
      <w:lvlText w:val="•"/>
      <w:lvlJc w:val="left"/>
      <w:pPr>
        <w:ind w:left="2987" w:hanging="149"/>
      </w:pPr>
      <w:rPr/>
    </w:lvl>
    <w:lvl w:ilvl="7">
      <w:start w:val="0"/>
      <w:numFmt w:val="bullet"/>
      <w:lvlText w:val="•"/>
      <w:lvlJc w:val="left"/>
      <w:pPr>
        <w:ind w:left="3441" w:hanging="148"/>
      </w:pPr>
      <w:rPr/>
    </w:lvl>
    <w:lvl w:ilvl="8">
      <w:start w:val="0"/>
      <w:numFmt w:val="bullet"/>
      <w:lvlText w:val="•"/>
      <w:lvlJc w:val="left"/>
      <w:pPr>
        <w:ind w:left="3896" w:hanging="148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110" w:hanging="149"/>
      </w:pPr>
      <w:rPr>
        <w:rFonts w:ascii="Calibri" w:cs="Calibri" w:eastAsia="Calibri" w:hAnsi="Calibri"/>
        <w:sz w:val="18"/>
        <w:szCs w:val="18"/>
      </w:rPr>
    </w:lvl>
    <w:lvl w:ilvl="1">
      <w:start w:val="0"/>
      <w:numFmt w:val="bullet"/>
      <w:lvlText w:val="•"/>
      <w:lvlJc w:val="left"/>
      <w:pPr>
        <w:ind w:left="588" w:hanging="149"/>
      </w:pPr>
      <w:rPr/>
    </w:lvl>
    <w:lvl w:ilvl="2">
      <w:start w:val="0"/>
      <w:numFmt w:val="bullet"/>
      <w:lvlText w:val="•"/>
      <w:lvlJc w:val="left"/>
      <w:pPr>
        <w:ind w:left="1057" w:hanging="149"/>
      </w:pPr>
      <w:rPr/>
    </w:lvl>
    <w:lvl w:ilvl="3">
      <w:start w:val="0"/>
      <w:numFmt w:val="bullet"/>
      <w:lvlText w:val="•"/>
      <w:lvlJc w:val="left"/>
      <w:pPr>
        <w:ind w:left="1525" w:hanging="149"/>
      </w:pPr>
      <w:rPr/>
    </w:lvl>
    <w:lvl w:ilvl="4">
      <w:start w:val="0"/>
      <w:numFmt w:val="bullet"/>
      <w:lvlText w:val="•"/>
      <w:lvlJc w:val="left"/>
      <w:pPr>
        <w:ind w:left="1994" w:hanging="149"/>
      </w:pPr>
      <w:rPr/>
    </w:lvl>
    <w:lvl w:ilvl="5">
      <w:start w:val="0"/>
      <w:numFmt w:val="bullet"/>
      <w:lvlText w:val="•"/>
      <w:lvlJc w:val="left"/>
      <w:pPr>
        <w:ind w:left="2462" w:hanging="149"/>
      </w:pPr>
      <w:rPr/>
    </w:lvl>
    <w:lvl w:ilvl="6">
      <w:start w:val="0"/>
      <w:numFmt w:val="bullet"/>
      <w:lvlText w:val="•"/>
      <w:lvlJc w:val="left"/>
      <w:pPr>
        <w:ind w:left="2931" w:hanging="148"/>
      </w:pPr>
      <w:rPr/>
    </w:lvl>
    <w:lvl w:ilvl="7">
      <w:start w:val="0"/>
      <w:numFmt w:val="bullet"/>
      <w:lvlText w:val="•"/>
      <w:lvlJc w:val="left"/>
      <w:pPr>
        <w:ind w:left="3399" w:hanging="149"/>
      </w:pPr>
      <w:rPr/>
    </w:lvl>
    <w:lvl w:ilvl="8">
      <w:start w:val="0"/>
      <w:numFmt w:val="bullet"/>
      <w:lvlText w:val="•"/>
      <w:lvlJc w:val="left"/>
      <w:pPr>
        <w:ind w:left="3868" w:hanging="14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testo">
    <w:name w:val="Body Text"/>
    <w:link w:val="CorpotestoCarattere"/>
    <w:uiPriority w:val="1"/>
    <w:qFormat w:val="1"/>
    <w:rsid w:val="00595133"/>
    <w:pPr>
      <w:widowControl w:val="0"/>
      <w:autoSpaceDE w:val="0"/>
      <w:autoSpaceDN w:val="0"/>
      <w:spacing w:after="0" w:line="240" w:lineRule="auto"/>
    </w:pPr>
    <w:rPr>
      <w:sz w:val="18"/>
      <w:szCs w:val="18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95133"/>
    <w:rPr>
      <w:rFonts w:ascii="Calibri" w:cs="Calibri" w:eastAsia="Calibri" w:hAnsi="Calibri"/>
      <w:kern w:val="0"/>
      <w:sz w:val="18"/>
      <w:szCs w:val="18"/>
    </w:rPr>
  </w:style>
  <w:style w:type="table" w:styleId="Grigliatabella">
    <w:name w:val="Table Grid"/>
    <w:basedOn w:val="Tabellanormale"/>
    <w:uiPriority w:val="39"/>
    <w:rsid w:val="00595133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link w:val="TestonotaapidipaginaCarattere"/>
    <w:uiPriority w:val="99"/>
    <w:semiHidden w:val="1"/>
    <w:unhideWhenUsed w:val="1"/>
    <w:rsid w:val="00595133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595133"/>
    <w:rPr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595133"/>
    <w:rPr>
      <w:vertAlign w:val="superscript"/>
    </w:rPr>
  </w:style>
  <w:style w:type="table" w:styleId="TableNormal0" w:customStyle="1">
    <w:name w:val="Table Normal"/>
    <w:uiPriority w:val="2"/>
    <w:semiHidden w:val="1"/>
    <w:unhideWhenUsed w:val="1"/>
    <w:qFormat w:val="1"/>
    <w:rsid w:val="005951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uiPriority w:val="1"/>
    <w:qFormat w:val="1"/>
    <w:rsid w:val="00595133"/>
    <w:pPr>
      <w:widowControl w:val="0"/>
      <w:autoSpaceDE w:val="0"/>
      <w:autoSpaceDN w:val="0"/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 w:val="1"/>
    <w:rsid w:val="00595133"/>
    <w:rPr>
      <w:color w:val="0563c1" w:themeColor="hyperlink"/>
      <w:u w:val="single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nJ7VdGq4N6pTlpU2UPS+J/pXWA==">CgMxLjAyDmguNTQ1NXM4Mm5tODhqOAByITFnYXhnQUJQWkIzV3hGejREc2ZPVlZXVTNjVk1hMVU1WA==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2025-09-06T07:52:00Z</dcterms:created>
  <dc:creator>Arianna Palumbo</dc:creator>
</cp:coreProperties>
</file>